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99" w:rsidRPr="00C42799" w:rsidRDefault="00C42799" w:rsidP="00C42799">
      <w:pPr>
        <w:shd w:val="clear" w:color="auto" w:fill="F6F6F6"/>
        <w:spacing w:after="0" w:line="240" w:lineRule="auto"/>
        <w:outlineLvl w:val="0"/>
        <w:rPr>
          <w:rFonts w:ascii="Arial" w:eastAsia="Times New Roman" w:hAnsi="Arial" w:cs="Arial"/>
          <w:color w:val="333333"/>
          <w:kern w:val="36"/>
          <w:sz w:val="30"/>
          <w:szCs w:val="30"/>
        </w:rPr>
      </w:pPr>
      <w:permStart w:id="0" w:edGrp="everyone"/>
      <w:permEnd w:id="0"/>
      <w:r w:rsidRPr="00C42799">
        <w:rPr>
          <w:rFonts w:ascii="Arial" w:eastAsia="Times New Roman" w:hAnsi="Arial" w:cs="Arial"/>
          <w:color w:val="333333"/>
          <w:kern w:val="36"/>
          <w:sz w:val="30"/>
          <w:szCs w:val="30"/>
        </w:rPr>
        <w:t>Treating ACL Tears with Stem Cells</w:t>
      </w:r>
    </w:p>
    <w:p w:rsidR="00C0006D" w:rsidRDefault="00C0006D"/>
    <w:p w:rsidR="00C42799" w:rsidRDefault="00C42799" w:rsidP="00C42799">
      <w:pPr>
        <w:pStyle w:val="NormalWeb"/>
        <w:shd w:val="clear" w:color="auto" w:fill="FFFFFF"/>
        <w:spacing w:before="0" w:beforeAutospacing="0" w:after="300" w:afterAutospacing="0" w:line="360" w:lineRule="atLeast"/>
        <w:rPr>
          <w:rFonts w:ascii="Arial" w:hAnsi="Arial" w:cs="Arial"/>
          <w:color w:val="747474"/>
          <w:sz w:val="27"/>
          <w:szCs w:val="27"/>
        </w:rPr>
      </w:pPr>
      <w:r>
        <w:rPr>
          <w:rFonts w:ascii="Arial" w:hAnsi="Arial" w:cs="Arial"/>
          <w:noProof/>
          <w:color w:val="747474"/>
          <w:sz w:val="27"/>
          <w:szCs w:val="27"/>
        </w:rPr>
        <w:drawing>
          <wp:inline distT="0" distB="0" distL="0" distR="0">
            <wp:extent cx="2857500" cy="1895475"/>
            <wp:effectExtent l="19050" t="0" r="0" b="0"/>
            <wp:docPr id="1" name="Picture 1" descr="Treating ACL Tears with Stem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ting ACL Tears with Stem Cells"/>
                    <pic:cNvPicPr>
                      <a:picLocks noChangeAspect="1" noChangeArrowheads="1"/>
                    </pic:cNvPicPr>
                  </pic:nvPicPr>
                  <pic:blipFill>
                    <a:blip r:embed="rId5"/>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C42799" w:rsidRPr="00C42799" w:rsidRDefault="00C0006D" w:rsidP="00C42799">
      <w:pPr>
        <w:pStyle w:val="NormalWeb"/>
        <w:shd w:val="clear" w:color="auto" w:fill="FFFFFF"/>
        <w:spacing w:before="0" w:beforeAutospacing="0" w:after="300" w:afterAutospacing="0" w:line="360" w:lineRule="atLeast"/>
        <w:rPr>
          <w:rFonts w:ascii="Arial" w:hAnsi="Arial" w:cs="Arial"/>
          <w:noProof/>
          <w:color w:val="747474"/>
          <w:sz w:val="27"/>
          <w:szCs w:val="27"/>
        </w:rPr>
      </w:pPr>
      <w:hyperlink r:id="rId6" w:history="1">
        <w:r w:rsidR="00C42799" w:rsidRPr="00C42799">
          <w:rPr>
            <w:rStyle w:val="Hyperlink"/>
            <w:rFonts w:ascii="Arial" w:hAnsi="Arial" w:cs="Arial"/>
            <w:noProof/>
            <w:color w:val="333333"/>
            <w:sz w:val="27"/>
            <w:szCs w:val="27"/>
          </w:rPr>
          <w:t>Knees</w:t>
        </w:r>
      </w:hyperlink>
      <w:r w:rsidR="00C42799" w:rsidRPr="00C42799">
        <w:rPr>
          <w:rStyle w:val="apple-converted-space"/>
          <w:rFonts w:ascii="Arial" w:hAnsi="Arial" w:cs="Arial"/>
          <w:noProof/>
          <w:color w:val="747474"/>
          <w:sz w:val="27"/>
          <w:szCs w:val="27"/>
        </w:rPr>
        <w:t> </w:t>
      </w:r>
      <w:r w:rsidR="00C42799" w:rsidRPr="00C42799">
        <w:rPr>
          <w:rFonts w:ascii="Arial" w:hAnsi="Arial" w:cs="Arial"/>
          <w:noProof/>
          <w:color w:val="747474"/>
          <w:sz w:val="27"/>
          <w:szCs w:val="27"/>
        </w:rPr>
        <w:t>are the largest joints in our bodies. They’re also amongst the hardest working joints, allowing daily flexion, extension and slight internal and external rotation of the legs. As being one of the most used joints, they are also the most commonly injured.</w:t>
      </w:r>
    </w:p>
    <w:p w:rsidR="00C42799" w:rsidRPr="00C42799" w:rsidRDefault="00C42799" w:rsidP="00C42799">
      <w:pPr>
        <w:pStyle w:val="NormalWeb"/>
        <w:shd w:val="clear" w:color="auto" w:fill="FFFFFF"/>
        <w:spacing w:before="0" w:beforeAutospacing="0" w:after="300" w:afterAutospacing="0" w:line="360" w:lineRule="atLeast"/>
        <w:rPr>
          <w:rFonts w:ascii="Arial" w:hAnsi="Arial" w:cs="Arial"/>
          <w:noProof/>
          <w:color w:val="747474"/>
          <w:sz w:val="27"/>
          <w:szCs w:val="27"/>
        </w:rPr>
      </w:pPr>
      <w:r w:rsidRPr="00C42799">
        <w:rPr>
          <w:rFonts w:ascii="Arial" w:hAnsi="Arial" w:cs="Arial"/>
          <w:noProof/>
          <w:color w:val="747474"/>
          <w:sz w:val="27"/>
          <w:szCs w:val="27"/>
        </w:rPr>
        <w:t>Within the knee is the “Anterior Cruciate Ligament (ACL), one of the four major ligaments of the knee joint that coordinate function and promote stability of the knee joint [and] provides roughly 90 percent of stability in the knee joint,” as</w:t>
      </w:r>
      <w:hyperlink r:id="rId7" w:tgtFrame="_blank" w:history="1">
        <w:r w:rsidRPr="00C42799">
          <w:rPr>
            <w:rStyle w:val="Hyperlink"/>
            <w:rFonts w:ascii="Arial" w:hAnsi="Arial" w:cs="Arial"/>
            <w:noProof/>
            <w:color w:val="333333"/>
            <w:sz w:val="27"/>
            <w:szCs w:val="27"/>
          </w:rPr>
          <w:t>defined</w:t>
        </w:r>
      </w:hyperlink>
      <w:r w:rsidRPr="00C42799">
        <w:rPr>
          <w:rStyle w:val="apple-converted-space"/>
          <w:rFonts w:ascii="Arial" w:hAnsi="Arial" w:cs="Arial"/>
          <w:noProof/>
          <w:color w:val="747474"/>
          <w:sz w:val="27"/>
          <w:szCs w:val="27"/>
        </w:rPr>
        <w:t> </w:t>
      </w:r>
      <w:r w:rsidRPr="00C42799">
        <w:rPr>
          <w:rFonts w:ascii="Arial" w:hAnsi="Arial" w:cs="Arial"/>
          <w:noProof/>
          <w:color w:val="747474"/>
          <w:sz w:val="27"/>
          <w:szCs w:val="27"/>
        </w:rPr>
        <w:t>by UCFS Department of Orthopaedic Surgery, who also</w:t>
      </w:r>
      <w:r w:rsidRPr="00C42799">
        <w:rPr>
          <w:rStyle w:val="apple-converted-space"/>
          <w:rFonts w:ascii="Arial" w:hAnsi="Arial" w:cs="Arial"/>
          <w:noProof/>
          <w:color w:val="747474"/>
          <w:sz w:val="27"/>
          <w:szCs w:val="27"/>
        </w:rPr>
        <w:t> </w:t>
      </w:r>
      <w:hyperlink r:id="rId8" w:tgtFrame="_blank" w:history="1">
        <w:r w:rsidRPr="00C42799">
          <w:rPr>
            <w:rStyle w:val="Hyperlink"/>
            <w:rFonts w:ascii="Arial" w:hAnsi="Arial" w:cs="Arial"/>
            <w:noProof/>
            <w:color w:val="333333"/>
            <w:sz w:val="27"/>
            <w:szCs w:val="27"/>
          </w:rPr>
          <w:t>report</w:t>
        </w:r>
      </w:hyperlink>
      <w:r w:rsidRPr="00C42799">
        <w:rPr>
          <w:rStyle w:val="apple-converted-space"/>
          <w:rFonts w:ascii="Arial" w:hAnsi="Arial" w:cs="Arial"/>
          <w:noProof/>
          <w:color w:val="747474"/>
          <w:sz w:val="27"/>
          <w:szCs w:val="27"/>
        </w:rPr>
        <w:t> </w:t>
      </w:r>
      <w:r w:rsidRPr="00C42799">
        <w:rPr>
          <w:rFonts w:ascii="Arial" w:hAnsi="Arial" w:cs="Arial"/>
          <w:noProof/>
          <w:color w:val="747474"/>
          <w:sz w:val="27"/>
          <w:szCs w:val="27"/>
        </w:rPr>
        <w:t>that, “ACL injury has an annual incidence of more than 200,000 cases with 70 percent of cases occurring while playing agility sports.”</w:t>
      </w:r>
    </w:p>
    <w:p w:rsidR="00C42799" w:rsidRPr="00C42799" w:rsidRDefault="00C42799" w:rsidP="00C42799">
      <w:pPr>
        <w:pStyle w:val="NormalWeb"/>
        <w:shd w:val="clear" w:color="auto" w:fill="FFFFFF"/>
        <w:spacing w:before="0" w:beforeAutospacing="0" w:after="300" w:afterAutospacing="0" w:line="360" w:lineRule="atLeast"/>
        <w:rPr>
          <w:rFonts w:ascii="Arial" w:hAnsi="Arial" w:cs="Arial"/>
          <w:noProof/>
          <w:color w:val="747474"/>
          <w:sz w:val="27"/>
          <w:szCs w:val="27"/>
        </w:rPr>
      </w:pPr>
      <w:r w:rsidRPr="00C42799">
        <w:rPr>
          <w:rFonts w:ascii="Arial" w:hAnsi="Arial" w:cs="Arial"/>
          <w:noProof/>
          <w:color w:val="747474"/>
          <w:sz w:val="27"/>
          <w:szCs w:val="27"/>
        </w:rPr>
        <w:t>Though the majority of</w:t>
      </w:r>
      <w:r w:rsidRPr="00C42799">
        <w:rPr>
          <w:rStyle w:val="apple-converted-space"/>
          <w:rFonts w:ascii="Arial" w:hAnsi="Arial" w:cs="Arial"/>
          <w:noProof/>
          <w:color w:val="747474"/>
          <w:sz w:val="27"/>
          <w:szCs w:val="27"/>
        </w:rPr>
        <w:t> </w:t>
      </w:r>
      <w:hyperlink r:id="rId9" w:history="1">
        <w:r w:rsidRPr="00C42799">
          <w:rPr>
            <w:rStyle w:val="Hyperlink"/>
            <w:rFonts w:ascii="Arial" w:hAnsi="Arial" w:cs="Arial"/>
            <w:noProof/>
            <w:color w:val="333333"/>
            <w:sz w:val="27"/>
            <w:szCs w:val="27"/>
          </w:rPr>
          <w:t>damage to the ACL</w:t>
        </w:r>
      </w:hyperlink>
      <w:r w:rsidRPr="00C42799">
        <w:rPr>
          <w:rStyle w:val="apple-converted-space"/>
          <w:rFonts w:ascii="Arial" w:hAnsi="Arial" w:cs="Arial"/>
          <w:noProof/>
          <w:color w:val="747474"/>
          <w:sz w:val="27"/>
          <w:szCs w:val="27"/>
        </w:rPr>
        <w:t> </w:t>
      </w:r>
      <w:r w:rsidRPr="00C42799">
        <w:rPr>
          <w:rFonts w:ascii="Arial" w:hAnsi="Arial" w:cs="Arial"/>
          <w:noProof/>
          <w:color w:val="747474"/>
          <w:sz w:val="27"/>
          <w:szCs w:val="27"/>
        </w:rPr>
        <w:t>is dominantly sports related, injury can occur in any case in which there is sudden stopping, twisting or pivoting, unbalanced landing from a jump, or attempt to regain balance from a stumble or fall. People experience degrees of damage that can range from partial to complete tear of the ACL, resulting in a variety of symptoms depending on the severity of injury including:</w:t>
      </w:r>
    </w:p>
    <w:p w:rsidR="00C42799" w:rsidRPr="00C42799" w:rsidRDefault="00C42799" w:rsidP="00C42799">
      <w:pPr>
        <w:numPr>
          <w:ilvl w:val="0"/>
          <w:numId w:val="1"/>
        </w:numPr>
        <w:shd w:val="clear" w:color="auto" w:fill="FFFFFF"/>
        <w:spacing w:before="100" w:beforeAutospacing="1" w:after="100" w:afterAutospacing="1" w:line="360" w:lineRule="atLeast"/>
        <w:rPr>
          <w:rFonts w:ascii="Arial" w:hAnsi="Arial" w:cs="Arial"/>
          <w:noProof/>
          <w:color w:val="747474"/>
          <w:sz w:val="27"/>
          <w:szCs w:val="27"/>
        </w:rPr>
      </w:pPr>
      <w:r w:rsidRPr="00C42799">
        <w:rPr>
          <w:rFonts w:ascii="Arial" w:hAnsi="Arial" w:cs="Arial"/>
          <w:noProof/>
          <w:color w:val="747474"/>
          <w:sz w:val="27"/>
          <w:szCs w:val="27"/>
        </w:rPr>
        <w:t>Feeling a “giving out” in the knee</w:t>
      </w:r>
    </w:p>
    <w:p w:rsidR="00C42799" w:rsidRPr="00C42799" w:rsidRDefault="00C42799" w:rsidP="00C42799">
      <w:pPr>
        <w:numPr>
          <w:ilvl w:val="0"/>
          <w:numId w:val="1"/>
        </w:numPr>
        <w:shd w:val="clear" w:color="auto" w:fill="FFFFFF"/>
        <w:spacing w:before="100" w:beforeAutospacing="1" w:after="100" w:afterAutospacing="1" w:line="360" w:lineRule="atLeast"/>
        <w:rPr>
          <w:rFonts w:ascii="Arial" w:hAnsi="Arial" w:cs="Arial"/>
          <w:noProof/>
          <w:color w:val="747474"/>
          <w:sz w:val="27"/>
          <w:szCs w:val="27"/>
        </w:rPr>
      </w:pPr>
      <w:r w:rsidRPr="00C42799">
        <w:rPr>
          <w:rFonts w:ascii="Arial" w:hAnsi="Arial" w:cs="Arial"/>
          <w:noProof/>
          <w:color w:val="747474"/>
          <w:sz w:val="27"/>
          <w:szCs w:val="27"/>
        </w:rPr>
        <w:t>Hearing a “pop” at the time of injury</w:t>
      </w:r>
    </w:p>
    <w:p w:rsidR="00C42799" w:rsidRPr="00C42799" w:rsidRDefault="00C42799" w:rsidP="00C42799">
      <w:pPr>
        <w:numPr>
          <w:ilvl w:val="0"/>
          <w:numId w:val="1"/>
        </w:numPr>
        <w:shd w:val="clear" w:color="auto" w:fill="FFFFFF"/>
        <w:spacing w:before="100" w:beforeAutospacing="1" w:after="100" w:afterAutospacing="1" w:line="360" w:lineRule="atLeast"/>
        <w:rPr>
          <w:rFonts w:ascii="Arial" w:hAnsi="Arial" w:cs="Arial"/>
          <w:noProof/>
          <w:color w:val="747474"/>
          <w:sz w:val="27"/>
          <w:szCs w:val="27"/>
        </w:rPr>
      </w:pPr>
      <w:r w:rsidRPr="00C42799">
        <w:rPr>
          <w:rFonts w:ascii="Arial" w:hAnsi="Arial" w:cs="Arial"/>
          <w:noProof/>
          <w:color w:val="747474"/>
          <w:sz w:val="27"/>
          <w:szCs w:val="27"/>
        </w:rPr>
        <w:t>Immediate pain when ligament tears</w:t>
      </w:r>
    </w:p>
    <w:p w:rsidR="00C42799" w:rsidRPr="00C42799" w:rsidRDefault="00C42799" w:rsidP="00C42799">
      <w:pPr>
        <w:numPr>
          <w:ilvl w:val="0"/>
          <w:numId w:val="1"/>
        </w:numPr>
        <w:shd w:val="clear" w:color="auto" w:fill="FFFFFF"/>
        <w:spacing w:before="100" w:beforeAutospacing="1" w:after="100" w:afterAutospacing="1" w:line="360" w:lineRule="atLeast"/>
        <w:rPr>
          <w:rFonts w:ascii="Arial" w:hAnsi="Arial" w:cs="Arial"/>
          <w:noProof/>
          <w:color w:val="747474"/>
          <w:sz w:val="27"/>
          <w:szCs w:val="27"/>
        </w:rPr>
      </w:pPr>
      <w:r w:rsidRPr="00C42799">
        <w:rPr>
          <w:rFonts w:ascii="Arial" w:hAnsi="Arial" w:cs="Arial"/>
          <w:noProof/>
          <w:color w:val="747474"/>
          <w:sz w:val="27"/>
          <w:szCs w:val="27"/>
        </w:rPr>
        <w:t>Severe swelling, tenderness, and/or stiffness</w:t>
      </w:r>
    </w:p>
    <w:p w:rsidR="00C42799" w:rsidRPr="00C42799" w:rsidRDefault="00C42799" w:rsidP="00C42799">
      <w:pPr>
        <w:numPr>
          <w:ilvl w:val="0"/>
          <w:numId w:val="1"/>
        </w:numPr>
        <w:shd w:val="clear" w:color="auto" w:fill="FFFFFF"/>
        <w:spacing w:before="100" w:beforeAutospacing="1" w:after="100" w:afterAutospacing="1" w:line="360" w:lineRule="atLeast"/>
        <w:rPr>
          <w:rFonts w:ascii="Arial" w:hAnsi="Arial" w:cs="Arial"/>
          <w:noProof/>
          <w:color w:val="747474"/>
          <w:sz w:val="27"/>
          <w:szCs w:val="27"/>
        </w:rPr>
      </w:pPr>
      <w:r w:rsidRPr="00C42799">
        <w:rPr>
          <w:rFonts w:ascii="Arial" w:hAnsi="Arial" w:cs="Arial"/>
          <w:noProof/>
          <w:color w:val="747474"/>
          <w:sz w:val="27"/>
          <w:szCs w:val="27"/>
        </w:rPr>
        <w:t>Inability to bear weight on the knee</w:t>
      </w:r>
    </w:p>
    <w:p w:rsidR="00C42799" w:rsidRPr="00C42799" w:rsidRDefault="00C42799" w:rsidP="00C42799">
      <w:pPr>
        <w:numPr>
          <w:ilvl w:val="0"/>
          <w:numId w:val="1"/>
        </w:numPr>
        <w:shd w:val="clear" w:color="auto" w:fill="FFFFFF"/>
        <w:spacing w:before="100" w:beforeAutospacing="1" w:after="100" w:afterAutospacing="1" w:line="360" w:lineRule="atLeast"/>
        <w:rPr>
          <w:rFonts w:ascii="Arial" w:hAnsi="Arial" w:cs="Arial"/>
          <w:noProof/>
          <w:color w:val="747474"/>
          <w:sz w:val="27"/>
          <w:szCs w:val="27"/>
        </w:rPr>
      </w:pPr>
      <w:r w:rsidRPr="00C42799">
        <w:rPr>
          <w:rFonts w:ascii="Arial" w:hAnsi="Arial" w:cs="Arial"/>
          <w:noProof/>
          <w:color w:val="747474"/>
          <w:sz w:val="27"/>
          <w:szCs w:val="27"/>
        </w:rPr>
        <w:t>Overall difficulty walking normally</w:t>
      </w:r>
    </w:p>
    <w:p w:rsidR="00C42799" w:rsidRPr="00C42799" w:rsidRDefault="00C42799" w:rsidP="00C42799">
      <w:pPr>
        <w:pStyle w:val="NormalWeb"/>
        <w:shd w:val="clear" w:color="auto" w:fill="FFFFFF"/>
        <w:spacing w:before="0" w:beforeAutospacing="0" w:after="300" w:afterAutospacing="0" w:line="360" w:lineRule="atLeast"/>
        <w:rPr>
          <w:rFonts w:ascii="Arial" w:hAnsi="Arial" w:cs="Arial"/>
          <w:noProof/>
          <w:color w:val="747474"/>
          <w:sz w:val="27"/>
          <w:szCs w:val="27"/>
        </w:rPr>
      </w:pPr>
      <w:r w:rsidRPr="00C42799">
        <w:rPr>
          <w:rFonts w:ascii="Arial" w:hAnsi="Arial" w:cs="Arial"/>
          <w:noProof/>
          <w:color w:val="747474"/>
          <w:sz w:val="27"/>
          <w:szCs w:val="27"/>
        </w:rPr>
        <w:lastRenderedPageBreak/>
        <w:t>Traditional treatment for acute ACL tears or injury consists of invasive operative procedures which consist of at least six to nine months of</w:t>
      </w:r>
      <w:r w:rsidRPr="00C42799">
        <w:rPr>
          <w:rStyle w:val="apple-converted-space"/>
          <w:rFonts w:ascii="Arial" w:hAnsi="Arial" w:cs="Arial"/>
          <w:noProof/>
          <w:color w:val="747474"/>
          <w:sz w:val="27"/>
          <w:szCs w:val="27"/>
        </w:rPr>
        <w:t> </w:t>
      </w:r>
      <w:hyperlink r:id="rId10" w:tgtFrame="_blank" w:history="1">
        <w:r w:rsidRPr="00C42799">
          <w:rPr>
            <w:rStyle w:val="Hyperlink"/>
            <w:rFonts w:ascii="Arial" w:hAnsi="Arial" w:cs="Arial"/>
            <w:noProof/>
            <w:color w:val="333333"/>
            <w:sz w:val="27"/>
            <w:szCs w:val="27"/>
          </w:rPr>
          <w:t>physical therapy</w:t>
        </w:r>
      </w:hyperlink>
      <w:r w:rsidRPr="00C42799">
        <w:rPr>
          <w:rStyle w:val="apple-converted-space"/>
          <w:rFonts w:ascii="Arial" w:hAnsi="Arial" w:cs="Arial"/>
          <w:noProof/>
          <w:color w:val="747474"/>
          <w:sz w:val="27"/>
          <w:szCs w:val="27"/>
        </w:rPr>
        <w:t> </w:t>
      </w:r>
      <w:r w:rsidRPr="00C42799">
        <w:rPr>
          <w:rFonts w:ascii="Arial" w:hAnsi="Arial" w:cs="Arial"/>
          <w:noProof/>
          <w:color w:val="747474"/>
          <w:sz w:val="27"/>
          <w:szCs w:val="27"/>
        </w:rPr>
        <w:t>before the patient can return to normal levels of functioning and activity.</w:t>
      </w:r>
    </w:p>
    <w:p w:rsidR="00C42799" w:rsidRPr="00C42799" w:rsidRDefault="00C42799" w:rsidP="00C42799">
      <w:pPr>
        <w:pStyle w:val="NormalWeb"/>
        <w:shd w:val="clear" w:color="auto" w:fill="FFFFFF"/>
        <w:spacing w:before="0" w:beforeAutospacing="0" w:after="300" w:afterAutospacing="0" w:line="360" w:lineRule="atLeast"/>
        <w:rPr>
          <w:rFonts w:ascii="Arial" w:hAnsi="Arial" w:cs="Arial"/>
          <w:noProof/>
          <w:color w:val="747474"/>
          <w:sz w:val="27"/>
          <w:szCs w:val="27"/>
        </w:rPr>
      </w:pPr>
      <w:r w:rsidRPr="00C42799">
        <w:rPr>
          <w:rFonts w:ascii="Arial" w:hAnsi="Arial" w:cs="Arial"/>
          <w:noProof/>
          <w:color w:val="747474"/>
          <w:sz w:val="27"/>
          <w:szCs w:val="27"/>
        </w:rPr>
        <w:t>However,</w:t>
      </w:r>
      <w:r w:rsidRPr="00C42799">
        <w:rPr>
          <w:rStyle w:val="apple-converted-space"/>
          <w:rFonts w:ascii="Arial" w:hAnsi="Arial" w:cs="Arial"/>
          <w:noProof/>
          <w:color w:val="747474"/>
          <w:sz w:val="27"/>
          <w:szCs w:val="27"/>
        </w:rPr>
        <w:t> </w:t>
      </w:r>
      <w:hyperlink r:id="rId11" w:history="1">
        <w:r w:rsidRPr="00C42799">
          <w:rPr>
            <w:rStyle w:val="Hyperlink"/>
            <w:rFonts w:ascii="Arial" w:hAnsi="Arial" w:cs="Arial"/>
            <w:noProof/>
            <w:color w:val="333333"/>
            <w:sz w:val="27"/>
            <w:szCs w:val="27"/>
          </w:rPr>
          <w:t>stem cell therapies</w:t>
        </w:r>
      </w:hyperlink>
      <w:r w:rsidRPr="00C42799">
        <w:rPr>
          <w:rStyle w:val="apple-converted-space"/>
          <w:rFonts w:ascii="Arial" w:hAnsi="Arial" w:cs="Arial"/>
          <w:noProof/>
          <w:color w:val="747474"/>
          <w:sz w:val="27"/>
          <w:szCs w:val="27"/>
        </w:rPr>
        <w:t> </w:t>
      </w:r>
      <w:r w:rsidRPr="00C42799">
        <w:rPr>
          <w:rFonts w:ascii="Arial" w:hAnsi="Arial" w:cs="Arial"/>
          <w:noProof/>
          <w:color w:val="747474"/>
          <w:sz w:val="27"/>
          <w:szCs w:val="27"/>
        </w:rPr>
        <w:t>available at</w:t>
      </w:r>
      <w:r w:rsidRPr="00C42799">
        <w:rPr>
          <w:rStyle w:val="apple-converted-space"/>
          <w:rFonts w:ascii="Arial" w:hAnsi="Arial" w:cs="Arial"/>
          <w:noProof/>
          <w:color w:val="747474"/>
          <w:sz w:val="27"/>
          <w:szCs w:val="27"/>
        </w:rPr>
        <w:t> </w:t>
      </w:r>
      <w:hyperlink r:id="rId12" w:history="1">
        <w:r w:rsidRPr="00C42799">
          <w:rPr>
            <w:rStyle w:val="Hyperlink"/>
            <w:rFonts w:ascii="Arial" w:hAnsi="Arial" w:cs="Arial"/>
            <w:noProof/>
            <w:color w:val="333333"/>
            <w:sz w:val="27"/>
            <w:szCs w:val="27"/>
          </w:rPr>
          <w:t>Regen Doctor</w:t>
        </w:r>
      </w:hyperlink>
      <w:r w:rsidRPr="00C42799">
        <w:rPr>
          <w:rStyle w:val="apple-converted-space"/>
          <w:rFonts w:ascii="Arial" w:hAnsi="Arial" w:cs="Arial"/>
          <w:noProof/>
          <w:color w:val="747474"/>
          <w:sz w:val="27"/>
          <w:szCs w:val="27"/>
        </w:rPr>
        <w:t> </w:t>
      </w:r>
      <w:r w:rsidRPr="00C42799">
        <w:rPr>
          <w:rFonts w:ascii="Arial" w:hAnsi="Arial" w:cs="Arial"/>
          <w:noProof/>
          <w:color w:val="747474"/>
          <w:sz w:val="27"/>
          <w:szCs w:val="27"/>
        </w:rPr>
        <w:t>offer a viable alternative for those who may be considering surgery due to a partial or complete non-retracted ACL tear. By using</w:t>
      </w:r>
      <w:r w:rsidRPr="00C42799">
        <w:rPr>
          <w:rStyle w:val="apple-converted-space"/>
          <w:rFonts w:ascii="Arial" w:hAnsi="Arial" w:cs="Arial"/>
          <w:noProof/>
          <w:color w:val="747474"/>
          <w:sz w:val="27"/>
          <w:szCs w:val="27"/>
        </w:rPr>
        <w:t> </w:t>
      </w:r>
      <w:hyperlink r:id="rId13" w:history="1">
        <w:r w:rsidRPr="00C42799">
          <w:rPr>
            <w:rStyle w:val="Hyperlink"/>
            <w:rFonts w:ascii="Arial" w:hAnsi="Arial" w:cs="Arial"/>
            <w:noProof/>
            <w:color w:val="333333"/>
            <w:sz w:val="27"/>
            <w:szCs w:val="27"/>
          </w:rPr>
          <w:t>PRP</w:t>
        </w:r>
      </w:hyperlink>
      <w:r w:rsidRPr="00C42799">
        <w:rPr>
          <w:rStyle w:val="apple-converted-space"/>
          <w:rFonts w:ascii="Arial" w:hAnsi="Arial" w:cs="Arial"/>
          <w:noProof/>
          <w:color w:val="747474"/>
          <w:sz w:val="27"/>
          <w:szCs w:val="27"/>
        </w:rPr>
        <w:t> </w:t>
      </w:r>
      <w:r w:rsidRPr="00C42799">
        <w:rPr>
          <w:rFonts w:ascii="Arial" w:hAnsi="Arial" w:cs="Arial"/>
          <w:noProof/>
          <w:color w:val="747474"/>
          <w:sz w:val="27"/>
          <w:szCs w:val="27"/>
        </w:rPr>
        <w:t>and/or</w:t>
      </w:r>
      <w:r w:rsidRPr="00C42799">
        <w:rPr>
          <w:rStyle w:val="apple-converted-space"/>
          <w:rFonts w:ascii="Arial" w:hAnsi="Arial" w:cs="Arial"/>
          <w:noProof/>
          <w:color w:val="747474"/>
          <w:sz w:val="27"/>
          <w:szCs w:val="27"/>
        </w:rPr>
        <w:t> </w:t>
      </w:r>
      <w:hyperlink r:id="rId14" w:history="1">
        <w:r w:rsidRPr="00C42799">
          <w:rPr>
            <w:rStyle w:val="Hyperlink"/>
            <w:rFonts w:ascii="Arial" w:hAnsi="Arial" w:cs="Arial"/>
            <w:noProof/>
            <w:color w:val="333333"/>
            <w:sz w:val="27"/>
            <w:szCs w:val="27"/>
          </w:rPr>
          <w:t>stem cell treatments</w:t>
        </w:r>
      </w:hyperlink>
      <w:r w:rsidRPr="00C42799">
        <w:rPr>
          <w:rFonts w:ascii="Arial" w:hAnsi="Arial" w:cs="Arial"/>
          <w:noProof/>
          <w:color w:val="747474"/>
          <w:sz w:val="27"/>
          <w:szCs w:val="27"/>
        </w:rPr>
        <w:t>, surgical procedures and related risks can be avoided.</w:t>
      </w:r>
    </w:p>
    <w:p w:rsidR="00C42799" w:rsidRPr="00C42799" w:rsidRDefault="00C0006D" w:rsidP="00C42799">
      <w:pPr>
        <w:pStyle w:val="NormalWeb"/>
        <w:shd w:val="clear" w:color="auto" w:fill="FFFFFF"/>
        <w:spacing w:before="0" w:beforeAutospacing="0" w:after="300" w:afterAutospacing="0" w:line="360" w:lineRule="atLeast"/>
        <w:rPr>
          <w:rFonts w:ascii="Arial" w:hAnsi="Arial" w:cs="Arial"/>
          <w:noProof/>
          <w:color w:val="747474"/>
          <w:sz w:val="27"/>
          <w:szCs w:val="27"/>
        </w:rPr>
      </w:pPr>
      <w:hyperlink r:id="rId15" w:history="1">
        <w:r w:rsidR="00C42799" w:rsidRPr="00C42799">
          <w:rPr>
            <w:rStyle w:val="Hyperlink"/>
            <w:rFonts w:ascii="Arial" w:hAnsi="Arial" w:cs="Arial"/>
            <w:noProof/>
            <w:color w:val="333333"/>
            <w:sz w:val="27"/>
            <w:szCs w:val="27"/>
          </w:rPr>
          <w:t>Regenerative treatment options</w:t>
        </w:r>
      </w:hyperlink>
      <w:r w:rsidR="00C42799" w:rsidRPr="00C42799">
        <w:rPr>
          <w:rStyle w:val="apple-converted-space"/>
          <w:rFonts w:ascii="Arial" w:hAnsi="Arial" w:cs="Arial"/>
          <w:noProof/>
          <w:color w:val="747474"/>
          <w:sz w:val="27"/>
          <w:szCs w:val="27"/>
        </w:rPr>
        <w:t> </w:t>
      </w:r>
      <w:r w:rsidR="00C42799" w:rsidRPr="00C42799">
        <w:rPr>
          <w:rFonts w:ascii="Arial" w:hAnsi="Arial" w:cs="Arial"/>
          <w:noProof/>
          <w:color w:val="747474"/>
          <w:sz w:val="27"/>
          <w:szCs w:val="27"/>
        </w:rPr>
        <w:t>utilize the body’s own signaling cells to heal a site-specific area of an affected limb, allowing accelerated regeneration of joint tissues in the ACL. These non-operative procedures are provided in-office, with recovery time averaging a few weeks for patients, as opposed to many months of rehabilitation post surgery.</w:t>
      </w:r>
    </w:p>
    <w:p w:rsidR="00C42799" w:rsidRPr="00C42799" w:rsidRDefault="00C0006D" w:rsidP="00C42799">
      <w:pPr>
        <w:pStyle w:val="NormalWeb"/>
        <w:shd w:val="clear" w:color="auto" w:fill="FFFFFF"/>
        <w:spacing w:before="0" w:beforeAutospacing="0" w:after="300" w:afterAutospacing="0" w:line="360" w:lineRule="atLeast"/>
        <w:rPr>
          <w:rFonts w:ascii="Arial" w:hAnsi="Arial" w:cs="Arial"/>
          <w:noProof/>
          <w:color w:val="747474"/>
          <w:sz w:val="27"/>
          <w:szCs w:val="27"/>
        </w:rPr>
      </w:pPr>
      <w:hyperlink r:id="rId16" w:history="1">
        <w:r w:rsidR="00C42799" w:rsidRPr="00C42799">
          <w:rPr>
            <w:rStyle w:val="Hyperlink"/>
            <w:rFonts w:ascii="Arial" w:hAnsi="Arial" w:cs="Arial"/>
            <w:noProof/>
            <w:color w:val="333333"/>
            <w:sz w:val="27"/>
            <w:szCs w:val="27"/>
          </w:rPr>
          <w:t>Stem cell therapies</w:t>
        </w:r>
      </w:hyperlink>
      <w:r w:rsidR="00C42799" w:rsidRPr="00C42799">
        <w:rPr>
          <w:rStyle w:val="apple-converted-space"/>
          <w:rFonts w:ascii="Arial" w:hAnsi="Arial" w:cs="Arial"/>
          <w:noProof/>
          <w:color w:val="747474"/>
          <w:sz w:val="27"/>
          <w:szCs w:val="27"/>
        </w:rPr>
        <w:t> </w:t>
      </w:r>
      <w:r w:rsidR="00C42799" w:rsidRPr="00C42799">
        <w:rPr>
          <w:rFonts w:ascii="Arial" w:hAnsi="Arial" w:cs="Arial"/>
          <w:noProof/>
          <w:color w:val="747474"/>
          <w:sz w:val="27"/>
          <w:szCs w:val="27"/>
        </w:rPr>
        <w:t>are trusted and proven orthopedic treatments to help alleviate pain and regain function of the knees from ACL tears or sprains.</w:t>
      </w:r>
    </w:p>
    <w:p w:rsidR="00C42799" w:rsidRPr="00C42799" w:rsidRDefault="00C0006D" w:rsidP="00C42799">
      <w:pPr>
        <w:pStyle w:val="NormalWeb"/>
        <w:shd w:val="clear" w:color="auto" w:fill="FFFFFF"/>
        <w:spacing w:before="0" w:beforeAutospacing="0" w:after="300" w:afterAutospacing="0" w:line="360" w:lineRule="atLeast"/>
        <w:rPr>
          <w:rFonts w:ascii="Arial" w:hAnsi="Arial" w:cs="Arial"/>
          <w:noProof/>
          <w:color w:val="747474"/>
          <w:sz w:val="27"/>
          <w:szCs w:val="27"/>
        </w:rPr>
      </w:pPr>
      <w:hyperlink r:id="rId17" w:history="1">
        <w:r w:rsidR="00C42799" w:rsidRPr="00C42799">
          <w:rPr>
            <w:rStyle w:val="Hyperlink"/>
            <w:rFonts w:ascii="Arial" w:hAnsi="Arial" w:cs="Arial"/>
            <w:noProof/>
            <w:color w:val="333333"/>
            <w:sz w:val="27"/>
            <w:szCs w:val="27"/>
          </w:rPr>
          <w:t>Contact us</w:t>
        </w:r>
      </w:hyperlink>
      <w:r w:rsidR="00C42799" w:rsidRPr="00C42799">
        <w:rPr>
          <w:rStyle w:val="apple-converted-space"/>
          <w:rFonts w:ascii="Arial" w:hAnsi="Arial" w:cs="Arial"/>
          <w:noProof/>
          <w:color w:val="747474"/>
          <w:sz w:val="27"/>
          <w:szCs w:val="27"/>
        </w:rPr>
        <w:t> </w:t>
      </w:r>
      <w:r w:rsidR="00C42799" w:rsidRPr="00C42799">
        <w:rPr>
          <w:rFonts w:ascii="Arial" w:hAnsi="Arial" w:cs="Arial"/>
          <w:noProof/>
          <w:color w:val="747474"/>
          <w:sz w:val="27"/>
          <w:szCs w:val="27"/>
        </w:rPr>
        <w:t>a</w:t>
      </w:r>
      <w:r w:rsidR="00C42799" w:rsidRPr="00C42799">
        <w:rPr>
          <w:rStyle w:val="apple-converted-space"/>
          <w:rFonts w:ascii="Arial" w:hAnsi="Arial" w:cs="Arial"/>
          <w:noProof/>
          <w:color w:val="747474"/>
          <w:sz w:val="27"/>
          <w:szCs w:val="27"/>
        </w:rPr>
        <w:t> </w:t>
      </w:r>
      <w:hyperlink r:id="rId18" w:history="1">
        <w:r w:rsidR="00C42799" w:rsidRPr="00C42799">
          <w:rPr>
            <w:rStyle w:val="Hyperlink"/>
            <w:rFonts w:ascii="Arial" w:hAnsi="Arial" w:cs="Arial"/>
            <w:noProof/>
            <w:color w:val="333333"/>
            <w:sz w:val="27"/>
            <w:szCs w:val="27"/>
          </w:rPr>
          <w:t>Regen Doctor</w:t>
        </w:r>
      </w:hyperlink>
      <w:r w:rsidR="00C42799" w:rsidRPr="00C42799">
        <w:rPr>
          <w:rStyle w:val="apple-converted-space"/>
          <w:rFonts w:ascii="Arial" w:hAnsi="Arial" w:cs="Arial"/>
          <w:noProof/>
          <w:color w:val="747474"/>
          <w:sz w:val="27"/>
          <w:szCs w:val="27"/>
        </w:rPr>
        <w:t> </w:t>
      </w:r>
      <w:r w:rsidR="00C42799" w:rsidRPr="00C42799">
        <w:rPr>
          <w:rFonts w:ascii="Arial" w:hAnsi="Arial" w:cs="Arial"/>
          <w:noProof/>
          <w:color w:val="747474"/>
          <w:sz w:val="27"/>
          <w:szCs w:val="27"/>
        </w:rPr>
        <w:t>in Ventura County to learn more about</w:t>
      </w:r>
      <w:r w:rsidR="00C42799" w:rsidRPr="00C42799">
        <w:rPr>
          <w:rStyle w:val="apple-converted-space"/>
          <w:rFonts w:ascii="Arial" w:hAnsi="Arial" w:cs="Arial"/>
          <w:noProof/>
          <w:color w:val="747474"/>
          <w:sz w:val="27"/>
          <w:szCs w:val="27"/>
        </w:rPr>
        <w:t> </w:t>
      </w:r>
      <w:hyperlink r:id="rId19" w:history="1">
        <w:r w:rsidR="00C42799" w:rsidRPr="00C42799">
          <w:rPr>
            <w:rStyle w:val="Hyperlink"/>
            <w:rFonts w:ascii="Arial" w:hAnsi="Arial" w:cs="Arial"/>
            <w:noProof/>
            <w:color w:val="333333"/>
            <w:sz w:val="27"/>
            <w:szCs w:val="27"/>
          </w:rPr>
          <w:t>regenerative medicine</w:t>
        </w:r>
      </w:hyperlink>
      <w:r w:rsidR="00C42799" w:rsidRPr="00C42799">
        <w:rPr>
          <w:rFonts w:ascii="Arial" w:hAnsi="Arial" w:cs="Arial"/>
          <w:noProof/>
          <w:color w:val="747474"/>
          <w:sz w:val="27"/>
          <w:szCs w:val="27"/>
        </w:rPr>
        <w:t>, and to find out if your a candidate for this revolutionary treatment for healing your ACL injury.</w:t>
      </w:r>
    </w:p>
    <w:p w:rsidR="00C42799" w:rsidRPr="00C42799" w:rsidRDefault="00C42799">
      <w:pPr>
        <w:rPr>
          <w:noProof/>
        </w:rPr>
      </w:pPr>
    </w:p>
    <w:sectPr w:rsidR="00C42799" w:rsidRPr="00C42799" w:rsidSect="00C0006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86CE2"/>
    <w:multiLevelType w:val="multilevel"/>
    <w:tmpl w:val="2C8A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BgB+mtyvh7dj0+v/RhtVqYaRKo=" w:salt="osORgJSFh6NWibt1sqEnGQ=="/>
  <w:defaultTabStop w:val="720"/>
  <w:characterSpacingControl w:val="doNotCompress"/>
  <w:compat>
    <w:useFELayout/>
  </w:compat>
  <w:rsids>
    <w:rsidRoot w:val="00C42799"/>
    <w:rsid w:val="005643DA"/>
    <w:rsid w:val="00C0006D"/>
    <w:rsid w:val="00C42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06D"/>
  </w:style>
  <w:style w:type="paragraph" w:styleId="Heading1">
    <w:name w:val="heading 1"/>
    <w:basedOn w:val="Normal"/>
    <w:link w:val="Heading1Char"/>
    <w:uiPriority w:val="9"/>
    <w:qFormat/>
    <w:rsid w:val="00C427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27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427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427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2799"/>
    <w:rPr>
      <w:color w:val="0000FF"/>
      <w:u w:val="single"/>
    </w:rPr>
  </w:style>
  <w:style w:type="character" w:customStyle="1" w:styleId="apple-converted-space">
    <w:name w:val="apple-converted-space"/>
    <w:basedOn w:val="DefaultParagraphFont"/>
    <w:rsid w:val="00C42799"/>
  </w:style>
  <w:style w:type="paragraph" w:styleId="BalloonText">
    <w:name w:val="Balloon Text"/>
    <w:basedOn w:val="Normal"/>
    <w:link w:val="BalloonTextChar"/>
    <w:uiPriority w:val="99"/>
    <w:semiHidden/>
    <w:unhideWhenUsed/>
    <w:rsid w:val="00C4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92568">
      <w:bodyDiv w:val="1"/>
      <w:marLeft w:val="0"/>
      <w:marRight w:val="0"/>
      <w:marTop w:val="0"/>
      <w:marBottom w:val="0"/>
      <w:divBdr>
        <w:top w:val="none" w:sz="0" w:space="0" w:color="auto"/>
        <w:left w:val="none" w:sz="0" w:space="0" w:color="auto"/>
        <w:bottom w:val="none" w:sz="0" w:space="0" w:color="auto"/>
        <w:right w:val="none" w:sz="0" w:space="0" w:color="auto"/>
      </w:divBdr>
      <w:divsChild>
        <w:div w:id="1925600849">
          <w:marLeft w:val="0"/>
          <w:marRight w:val="0"/>
          <w:marTop w:val="0"/>
          <w:marBottom w:val="0"/>
          <w:divBdr>
            <w:top w:val="none" w:sz="0" w:space="0" w:color="auto"/>
            <w:left w:val="none" w:sz="0" w:space="0" w:color="auto"/>
            <w:bottom w:val="none" w:sz="0" w:space="0" w:color="auto"/>
            <w:right w:val="none" w:sz="0" w:space="0" w:color="auto"/>
          </w:divBdr>
        </w:div>
      </w:divsChild>
    </w:div>
    <w:div w:id="12706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thosurg.ucsf.edu/patient-care/divisions/sports-medicine/conditions/knee/anterior-cruciate-ligament-injury-acl/" TargetMode="External"/><Relationship Id="rId13" Type="http://schemas.openxmlformats.org/officeDocument/2006/relationships/hyperlink" Target="http://www.regendoctor.com/treatment-options/" TargetMode="External"/><Relationship Id="rId18" Type="http://schemas.openxmlformats.org/officeDocument/2006/relationships/hyperlink" Target="http://www.regendocto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rthosurg.ucsf.edu/patient-care/divisions/sports-medicine/conditions/knee/anterior-cruciate-ligament-injury-acl/" TargetMode="External"/><Relationship Id="rId12" Type="http://schemas.openxmlformats.org/officeDocument/2006/relationships/hyperlink" Target="http://www.regendoctor.com/" TargetMode="External"/><Relationship Id="rId17" Type="http://schemas.openxmlformats.org/officeDocument/2006/relationships/hyperlink" Target="http://www.regendoctor.com/contact-us/" TargetMode="External"/><Relationship Id="rId2" Type="http://schemas.openxmlformats.org/officeDocument/2006/relationships/styles" Target="styles.xml"/><Relationship Id="rId16" Type="http://schemas.openxmlformats.org/officeDocument/2006/relationships/hyperlink" Target="http://www.regendoctor.com/treatment-optio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gendoctor.com/conditions-treated/knee/" TargetMode="External"/><Relationship Id="rId11" Type="http://schemas.openxmlformats.org/officeDocument/2006/relationships/hyperlink" Target="http://www.regendoctor.com/treatment-options/" TargetMode="External"/><Relationship Id="rId5" Type="http://schemas.openxmlformats.org/officeDocument/2006/relationships/image" Target="media/image1.jpeg"/><Relationship Id="rId15" Type="http://schemas.openxmlformats.org/officeDocument/2006/relationships/hyperlink" Target="http://www.regendoctor.com/regenerative-medicine/" TargetMode="External"/><Relationship Id="rId10" Type="http://schemas.openxmlformats.org/officeDocument/2006/relationships/hyperlink" Target="http://orthosurg.ucsf.edu/patient-care/divisions/sports-medicine/conditions/knee/anterior-cruciate-ligament-injury-acl/" TargetMode="External"/><Relationship Id="rId19" Type="http://schemas.openxmlformats.org/officeDocument/2006/relationships/hyperlink" Target="http://www.regendoctor.com/regenerative-medicine/" TargetMode="External"/><Relationship Id="rId4" Type="http://schemas.openxmlformats.org/officeDocument/2006/relationships/webSettings" Target="webSettings.xml"/><Relationship Id="rId9" Type="http://schemas.openxmlformats.org/officeDocument/2006/relationships/hyperlink" Target="http://www.regendoctor.com/conditions-treated/knee/" TargetMode="External"/><Relationship Id="rId14" Type="http://schemas.openxmlformats.org/officeDocument/2006/relationships/hyperlink" Target="http://www.regendoctor.com/treatment-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3109</Characters>
  <Application>Microsoft Office Word</Application>
  <DocSecurity>8</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2015-01-29T21:25:00Z</dcterms:created>
  <dcterms:modified xsi:type="dcterms:W3CDTF">2015-01-31T21:50:00Z</dcterms:modified>
</cp:coreProperties>
</file>